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5D02136" w:rsidR="00B97F78" w:rsidRPr="007443DF" w:rsidRDefault="00F65EF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FD6A5D0" w:rsidR="00B97F78" w:rsidRPr="007443DF" w:rsidRDefault="00F65EF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578052D3" w:rsidR="00DD4F72" w:rsidRPr="00631A9B" w:rsidRDefault="00B56CF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72B2154" w:rsidR="00DD4F72" w:rsidRPr="00631A9B" w:rsidRDefault="007C19AA"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1F864C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12FD7">
        <w:rPr>
          <w:rFonts w:ascii="Times New Roman" w:hAnsi="Times New Roman"/>
          <w:b/>
          <w:bCs/>
          <w:i/>
          <w:iCs/>
          <w:sz w:val="24"/>
          <w:szCs w:val="24"/>
        </w:rPr>
        <w:t>2</w:t>
      </w:r>
      <w:r w:rsidR="00B56CFF" w:rsidRPr="00B56CFF">
        <w:rPr>
          <w:rFonts w:ascii="Times New Roman" w:hAnsi="Times New Roman"/>
          <w:b/>
          <w:bCs/>
          <w:i/>
          <w:iCs/>
          <w:sz w:val="24"/>
          <w:szCs w:val="24"/>
        </w:rPr>
        <w:t>5</w:t>
      </w:r>
      <w:r w:rsidR="007C19AA" w:rsidRPr="007C19AA">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w:t>
      </w:r>
      <w:r w:rsidR="00C630FF">
        <w:rPr>
          <w:rFonts w:ascii="Times New Roman" w:hAnsi="Times New Roman"/>
          <w:bCs/>
          <w:iCs/>
          <w:sz w:val="24"/>
          <w:szCs w:val="24"/>
        </w:rPr>
        <w:t> </w:t>
      </w:r>
      <w:r w:rsidR="000513BB" w:rsidRPr="0085492C">
        <w:rPr>
          <w:rFonts w:ascii="Times New Roman" w:hAnsi="Times New Roman"/>
          <w:bCs/>
          <w:iCs/>
          <w:sz w:val="24"/>
          <w:szCs w:val="24"/>
        </w:rPr>
        <w:t>ВТБ (ПАО)</w:t>
      </w:r>
      <w:r w:rsidR="009F6BE5" w:rsidRPr="0085492C">
        <w:rPr>
          <w:rFonts w:ascii="Times New Roman" w:hAnsi="Times New Roman"/>
          <w:bCs/>
          <w:iCs/>
          <w:sz w:val="24"/>
          <w:szCs w:val="24"/>
        </w:rPr>
        <w:t>;</w:t>
      </w:r>
    </w:p>
    <w:p w14:paraId="5F441467" w14:textId="78699069" w:rsidR="00B97F78" w:rsidRPr="00524609"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31E088DB"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00133EE7">
        <w:rPr>
          <w:rFonts w:ascii="Times New Roman" w:hAnsi="Times New Roman"/>
          <w:bCs/>
          <w:iCs/>
          <w:sz w:val="24"/>
          <w:szCs w:val="24"/>
        </w:rPr>
        <w:t> </w:t>
      </w:r>
      <w:r w:rsidRPr="008A3512">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Pr>
          <w:rFonts w:ascii="Times New Roman" w:hAnsi="Times New Roman"/>
          <w:bCs/>
          <w:iCs/>
          <w:sz w:val="24"/>
          <w:szCs w:val="24"/>
        </w:rPr>
        <w:t>составляе</w:t>
      </w:r>
      <w:r w:rsidRPr="008A3512">
        <w:rPr>
          <w:rFonts w:ascii="Times New Roman" w:hAnsi="Times New Roman"/>
          <w:bCs/>
          <w:iCs/>
          <w:sz w:val="24"/>
          <w:szCs w:val="24"/>
        </w:rPr>
        <w:t>тся</w:t>
      </w:r>
      <w:r w:rsidR="00EA6519">
        <w:rPr>
          <w:rFonts w:ascii="Times New Roman" w:hAnsi="Times New Roman"/>
          <w:bCs/>
          <w:iCs/>
          <w:sz w:val="24"/>
          <w:szCs w:val="24"/>
        </w:rPr>
        <w:t xml:space="preserve"> Решение о выпуске </w:t>
      </w:r>
      <w:r w:rsidRPr="008A3512">
        <w:rPr>
          <w:rFonts w:ascii="Times New Roman" w:hAnsi="Times New Roman"/>
          <w:bCs/>
          <w:iCs/>
          <w:sz w:val="24"/>
          <w:szCs w:val="24"/>
        </w:rPr>
        <w:t>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485F43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12FD7">
        <w:rPr>
          <w:rFonts w:ascii="Times New Roman" w:hAnsi="Times New Roman"/>
          <w:b/>
          <w:bCs/>
          <w:i/>
          <w:iCs/>
          <w:sz w:val="24"/>
          <w:szCs w:val="24"/>
        </w:rPr>
        <w:t>2</w:t>
      </w:r>
      <w:r w:rsidR="00B56CFF" w:rsidRPr="001A4103">
        <w:rPr>
          <w:rFonts w:ascii="Times New Roman" w:hAnsi="Times New Roman"/>
          <w:b/>
          <w:bCs/>
          <w:i/>
          <w:iCs/>
          <w:sz w:val="24"/>
          <w:szCs w:val="24"/>
        </w:rPr>
        <w:t>5</w:t>
      </w:r>
      <w:r w:rsidR="007C19AA" w:rsidRPr="00F65EF8">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EA6519">
      <w:pPr>
        <w:autoSpaceDE w:val="0"/>
        <w:autoSpaceDN w:val="0"/>
        <w:adjustRightInd w:val="0"/>
        <w:spacing w:before="120" w:after="12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0DEEFFEB"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C630FF">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7443D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4855D573" w14:textId="77777777"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Дополнительный доход по Биржевым облигациям не предусмотрен.</w:t>
      </w:r>
    </w:p>
    <w:p w14:paraId="129D9EC5" w14:textId="1FEA7BA4"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14157BA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DF0041" w:rsidRPr="00DF0041">
        <w:rPr>
          <w:rFonts w:ascii="Times New Roman" w:hAnsi="Times New Roman"/>
          <w:bCs/>
          <w:iCs/>
          <w:sz w:val="24"/>
          <w:szCs w:val="24"/>
        </w:rPr>
        <w:t>при выплате дохода по</w:t>
      </w:r>
      <w:r w:rsidRPr="0085492C">
        <w:rPr>
          <w:rFonts w:ascii="Times New Roman" w:hAnsi="Times New Roman"/>
          <w:bCs/>
          <w:iCs/>
          <w:sz w:val="24"/>
          <w:szCs w:val="24"/>
        </w:rPr>
        <w:t xml:space="preserve"> Биржевы</w:t>
      </w:r>
      <w:r w:rsidR="00DF0041" w:rsidRPr="00DF0041">
        <w:rPr>
          <w:rFonts w:ascii="Times New Roman" w:hAnsi="Times New Roman"/>
          <w:bCs/>
          <w:iCs/>
          <w:sz w:val="24"/>
          <w:szCs w:val="24"/>
        </w:rPr>
        <w:t>м</w:t>
      </w:r>
      <w:r w:rsidRPr="0085492C">
        <w:rPr>
          <w:rFonts w:ascii="Times New Roman" w:hAnsi="Times New Roman"/>
          <w:bCs/>
          <w:iCs/>
          <w:sz w:val="24"/>
          <w:szCs w:val="24"/>
        </w:rPr>
        <w:t xml:space="preserve"> облигаци</w:t>
      </w:r>
      <w:r w:rsidR="00DF0041" w:rsidRPr="00DF0041">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0E145C99" w:rsidR="004A295A" w:rsidRPr="007443DF"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FD12ED" w14:textId="5218702F" w:rsidR="00DF0041" w:rsidRPr="00DF0041" w:rsidRDefault="00DF0041"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Выплата Дополнительного дохода по Бирже</w:t>
      </w:r>
      <w:r>
        <w:rPr>
          <w:rFonts w:ascii="Times New Roman" w:hAnsi="Times New Roman"/>
          <w:bCs/>
          <w:iCs/>
          <w:sz w:val="24"/>
          <w:szCs w:val="24"/>
        </w:rPr>
        <w:t>вым облигациям не предусмотрена</w:t>
      </w:r>
      <w:r w:rsidRPr="00DF0041">
        <w:rPr>
          <w:rFonts w:ascii="Times New Roman" w:hAnsi="Times New Roman"/>
          <w:bCs/>
          <w:iCs/>
          <w:sz w:val="24"/>
          <w:szCs w:val="24"/>
        </w:rPr>
        <w:t>.</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0E94AEB1"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DF0041" w:rsidRPr="00DF0041">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73B3228B" w14:textId="66E1E59D" w:rsidR="003436BE" w:rsidRPr="003436BE" w:rsidRDefault="003436BE" w:rsidP="001A4103">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в Ленте новост</w:t>
      </w:r>
      <w:r w:rsidR="001A4103">
        <w:rPr>
          <w:rFonts w:ascii="Times New Roman" w:hAnsi="Times New Roman"/>
          <w:bCs/>
          <w:iCs/>
          <w:sz w:val="24"/>
          <w:szCs w:val="24"/>
        </w:rPr>
        <w:t>ей – не позднее 1 (Одного)</w:t>
      </w:r>
      <w:r w:rsidR="001A4103" w:rsidRPr="001A4103">
        <w:rPr>
          <w:rFonts w:ascii="Times New Roman" w:hAnsi="Times New Roman"/>
          <w:bCs/>
          <w:iCs/>
          <w:sz w:val="24"/>
          <w:szCs w:val="24"/>
        </w:rPr>
        <w:t xml:space="preserve"> рабочего</w:t>
      </w:r>
      <w:r w:rsidR="001A4103">
        <w:rPr>
          <w:rFonts w:ascii="Times New Roman" w:hAnsi="Times New Roman"/>
          <w:bCs/>
          <w:iCs/>
          <w:sz w:val="24"/>
          <w:szCs w:val="24"/>
        </w:rPr>
        <w:t xml:space="preserve"> дня</w:t>
      </w:r>
      <w:r w:rsidRPr="003436BE">
        <w:rPr>
          <w:rFonts w:ascii="Times New Roman" w:hAnsi="Times New Roman"/>
          <w:bCs/>
          <w:iCs/>
          <w:sz w:val="24"/>
          <w:szCs w:val="24"/>
        </w:rPr>
        <w:t>.</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7. Сведения об обеспечении исполнения обяза</w:t>
      </w:r>
      <w:r w:rsidR="00AA0AB4">
        <w:rPr>
          <w:rFonts w:ascii="Times New Roman" w:hAnsi="Times New Roman"/>
          <w:b/>
          <w:bCs/>
          <w:iCs/>
          <w:sz w:val="24"/>
          <w:szCs w:val="24"/>
        </w:rPr>
        <w:t>тельств по облигациям выпуска</w:t>
      </w:r>
      <w:r w:rsidRPr="00B67C22">
        <w:rPr>
          <w:rFonts w:ascii="Times New Roman" w:hAnsi="Times New Roman"/>
          <w:b/>
          <w:bCs/>
          <w:iCs/>
          <w:sz w:val="24"/>
          <w:szCs w:val="24"/>
        </w:rPr>
        <w:t xml:space="preserve">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4CEA556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w:t>
      </w:r>
      <w:r w:rsidR="00AA0AB4">
        <w:rPr>
          <w:rFonts w:ascii="Times New Roman" w:hAnsi="Times New Roman"/>
          <w:b/>
          <w:bCs/>
          <w:iCs/>
          <w:sz w:val="24"/>
          <w:szCs w:val="24"/>
        </w:rPr>
        <w:t>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08764DC"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9. Сведения о пре</w:t>
      </w:r>
      <w:r w:rsidR="00AA0AB4">
        <w:rPr>
          <w:rFonts w:ascii="Times New Roman" w:hAnsi="Times New Roman"/>
          <w:b/>
          <w:bCs/>
          <w:iCs/>
          <w:sz w:val="24"/>
          <w:szCs w:val="24"/>
        </w:rPr>
        <w:t>дставителе владельцев облигаций</w:t>
      </w:r>
      <w:r w:rsidRPr="00B67C22">
        <w:rPr>
          <w:rFonts w:ascii="Times New Roman" w:hAnsi="Times New Roman"/>
          <w:b/>
          <w:bCs/>
          <w:iCs/>
          <w:sz w:val="24"/>
          <w:szCs w:val="24"/>
        </w:rPr>
        <w:t xml:space="preserve">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4ED86E1B"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w:t>
      </w:r>
      <w:r w:rsidR="00AA0AB4">
        <w:rPr>
          <w:rFonts w:ascii="Times New Roman" w:hAnsi="Times New Roman"/>
          <w:b/>
          <w:bCs/>
          <w:iCs/>
          <w:sz w:val="24"/>
          <w:szCs w:val="24"/>
        </w:rPr>
        <w:t>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190B4A85"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12. Иные сведения</w:t>
      </w:r>
      <w:r w:rsidR="00B67C22" w:rsidRPr="00B67C22">
        <w:rPr>
          <w:rFonts w:ascii="Times New Roman" w:hAnsi="Times New Roman"/>
          <w:b/>
          <w:bCs/>
          <w:iCs/>
          <w:sz w:val="24"/>
          <w:szCs w:val="24"/>
        </w:rPr>
        <w:t xml:space="preserve">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E94EB" w14:textId="77777777" w:rsidR="00665F47" w:rsidRDefault="00665F47" w:rsidP="00B97F78">
      <w:pPr>
        <w:spacing w:after="0" w:line="240" w:lineRule="auto"/>
      </w:pPr>
      <w:r>
        <w:separator/>
      </w:r>
    </w:p>
  </w:endnote>
  <w:endnote w:type="continuationSeparator" w:id="0">
    <w:p w14:paraId="2BA02C1E" w14:textId="77777777" w:rsidR="00665F47" w:rsidRDefault="00665F47" w:rsidP="00B97F78">
      <w:pPr>
        <w:spacing w:after="0" w:line="240" w:lineRule="auto"/>
      </w:pPr>
      <w:r>
        <w:continuationSeparator/>
      </w:r>
    </w:p>
  </w:endnote>
  <w:endnote w:type="continuationNotice" w:id="1">
    <w:p w14:paraId="56D91E72" w14:textId="77777777" w:rsidR="00665F47" w:rsidRDefault="00665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62E4D8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6706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93A4" w14:textId="77777777" w:rsidR="00665F47" w:rsidRDefault="00665F47" w:rsidP="00B97F78">
      <w:pPr>
        <w:spacing w:after="0" w:line="240" w:lineRule="auto"/>
      </w:pPr>
      <w:r>
        <w:separator/>
      </w:r>
    </w:p>
  </w:footnote>
  <w:footnote w:type="continuationSeparator" w:id="0">
    <w:p w14:paraId="69F30F56" w14:textId="77777777" w:rsidR="00665F47" w:rsidRDefault="00665F47" w:rsidP="00B97F78">
      <w:pPr>
        <w:spacing w:after="0" w:line="240" w:lineRule="auto"/>
      </w:pPr>
      <w:r>
        <w:continuationSeparator/>
      </w:r>
    </w:p>
  </w:footnote>
  <w:footnote w:type="continuationNotice" w:id="1">
    <w:p w14:paraId="1CDC53B4" w14:textId="77777777" w:rsidR="00665F47" w:rsidRDefault="00665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4103"/>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12FD7"/>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375F"/>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65F47"/>
    <w:rsid w:val="0066706D"/>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43DF"/>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19AA"/>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CFF"/>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9EF"/>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0041"/>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5EF8"/>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4829044-A629-4061-85A7-A0F467D1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4ADA-E9F3-4216-9512-8E47A042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3398</Words>
  <Characters>19373</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2021-10-18T12:30:00Z</cp:lastPrinted>
  <dcterms:created xsi:type="dcterms:W3CDTF">2021-12-24T10:11:00Z</dcterms:created>
  <dcterms:modified xsi:type="dcterms:W3CDTF">2021-12-24T10:11:00Z</dcterms:modified>
</cp:coreProperties>
</file>